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D5734" w14:textId="77777777" w:rsidR="00573FE9" w:rsidRPr="00007F98" w:rsidRDefault="00CB1FA6">
      <w:pPr>
        <w:jc w:val="center"/>
        <w:rPr>
          <w:rFonts w:ascii="Aptos" w:hAnsi="Aptos"/>
        </w:rPr>
      </w:pPr>
      <w:r w:rsidRPr="00007F98">
        <w:rPr>
          <w:rFonts w:ascii="Aptos" w:hAnsi="Aptos"/>
          <w:b/>
        </w:rPr>
        <w:t>Załącznik nr 5 do SWZ</w:t>
      </w:r>
    </w:p>
    <w:p w14:paraId="62BDAEF4" w14:textId="7EDD07EC" w:rsidR="00573FE9" w:rsidRPr="00BC7AF5" w:rsidRDefault="00CB1FA6" w:rsidP="00BC7AF5">
      <w:pPr>
        <w:jc w:val="center"/>
        <w:rPr>
          <w:rFonts w:ascii="Aptos" w:hAnsi="Aptos"/>
          <w:b/>
        </w:rPr>
      </w:pPr>
      <w:r w:rsidRPr="00007F98">
        <w:rPr>
          <w:rFonts w:ascii="Aptos" w:hAnsi="Aptos"/>
          <w:b/>
        </w:rPr>
        <w:t>INFORMACJA DOTYCZĄCA PODATKU OD TOWARÓW I USŁUG</w:t>
      </w:r>
    </w:p>
    <w:p w14:paraId="21EDBC6E" w14:textId="77777777" w:rsidR="00502180" w:rsidRPr="00007F98" w:rsidRDefault="00502180">
      <w:pPr>
        <w:jc w:val="center"/>
        <w:rPr>
          <w:rFonts w:ascii="Aptos" w:hAnsi="Aptos"/>
        </w:rPr>
      </w:pPr>
    </w:p>
    <w:p w14:paraId="3862901E" w14:textId="77777777" w:rsidR="00502180" w:rsidRPr="00007F98" w:rsidRDefault="00502180">
      <w:pPr>
        <w:jc w:val="center"/>
        <w:rPr>
          <w:rFonts w:ascii="Aptos" w:hAnsi="Aptos"/>
        </w:rPr>
      </w:pPr>
    </w:p>
    <w:p w14:paraId="6F5ED3D5" w14:textId="77777777" w:rsidR="007B3D23" w:rsidRDefault="007B3D23">
      <w:pPr>
        <w:jc w:val="both"/>
        <w:rPr>
          <w:rFonts w:ascii="Aptos" w:hAnsi="Aptos"/>
        </w:rPr>
      </w:pPr>
      <w:r w:rsidRPr="007B3D23">
        <w:rPr>
          <w:rFonts w:ascii="Aptos" w:hAnsi="Aptos"/>
        </w:rPr>
        <w:t>Zgodnie z art. 83 ust. 1 pkt 26 ustawy z dnia 11 marca 2004 r. o podatku od towarów i usług (</w:t>
      </w:r>
      <w:proofErr w:type="spellStart"/>
      <w:r w:rsidRPr="007B3D23">
        <w:rPr>
          <w:rFonts w:ascii="Aptos" w:hAnsi="Aptos"/>
        </w:rPr>
        <w:t>t.j</w:t>
      </w:r>
      <w:proofErr w:type="spellEnd"/>
      <w:r w:rsidRPr="007B3D23">
        <w:rPr>
          <w:rFonts w:ascii="Aptos" w:hAnsi="Aptos"/>
        </w:rPr>
        <w:t xml:space="preserve">. Dz. U. z 2025 r. poz. 775 z </w:t>
      </w:r>
      <w:proofErr w:type="spellStart"/>
      <w:r w:rsidRPr="007B3D23">
        <w:rPr>
          <w:rFonts w:ascii="Aptos" w:hAnsi="Aptos"/>
        </w:rPr>
        <w:t>późn</w:t>
      </w:r>
      <w:proofErr w:type="spellEnd"/>
      <w:r w:rsidRPr="007B3D23">
        <w:rPr>
          <w:rFonts w:ascii="Aptos" w:hAnsi="Aptos"/>
        </w:rPr>
        <w:t>. zm.) stawkę podatku VAT w wysokości 0% stosuje się do dostaw sprzętu komputerowego dla placówek oświatowych oraz do dostaw dla organizacji humanitarnych, charytatywnych lub edukacyjnych w celu dalszego nieodpłatnego przekazania placówkom oświatowym – pod warunkiem spełnienia przesłanek określonych w art. 83 ust. 13–15 tej ustawy.</w:t>
      </w:r>
    </w:p>
    <w:p w14:paraId="0585B066" w14:textId="77777777" w:rsidR="007B3D23" w:rsidRDefault="007B3D23">
      <w:pPr>
        <w:jc w:val="both"/>
        <w:rPr>
          <w:rFonts w:ascii="Aptos" w:hAnsi="Aptos"/>
        </w:rPr>
      </w:pPr>
    </w:p>
    <w:p w14:paraId="7CC351A2" w14:textId="23F19249" w:rsidR="00573FE9" w:rsidRPr="00007F98" w:rsidRDefault="00CB1FA6">
      <w:pPr>
        <w:jc w:val="both"/>
        <w:rPr>
          <w:rFonts w:ascii="Aptos" w:hAnsi="Aptos"/>
        </w:rPr>
      </w:pPr>
      <w:r w:rsidRPr="00007F98">
        <w:rPr>
          <w:rFonts w:ascii="Aptos" w:hAnsi="Aptos"/>
        </w:rPr>
        <w:t>Stawka 0% VAT nie dotyczy automatycznie całej części nr 10 ani wszystkich elementów zestawów. Może zostać zastosowana wyłącznie do towarów wymienionych w załączniku nr 8 do ustawy o VAT oraz tylko wtedy, gdy spełnione są warunki ustawowe wymagane dla danej dostawy.</w:t>
      </w:r>
    </w:p>
    <w:p w14:paraId="6C1F9CC0" w14:textId="77777777" w:rsidR="00502180" w:rsidRPr="00007F98" w:rsidRDefault="00502180">
      <w:pPr>
        <w:jc w:val="both"/>
        <w:rPr>
          <w:rFonts w:ascii="Aptos" w:hAnsi="Aptos"/>
        </w:rPr>
      </w:pPr>
    </w:p>
    <w:p w14:paraId="13CD56FB" w14:textId="77777777" w:rsidR="00573FE9" w:rsidRPr="00007F98" w:rsidRDefault="00CB1FA6">
      <w:pPr>
        <w:jc w:val="both"/>
        <w:rPr>
          <w:rFonts w:ascii="Aptos" w:hAnsi="Aptos"/>
        </w:rPr>
      </w:pPr>
      <w:r w:rsidRPr="00007F98">
        <w:rPr>
          <w:rFonts w:ascii="Aptos" w:hAnsi="Aptos"/>
        </w:rPr>
        <w:t xml:space="preserve">Załącznik nr 8 do ustawy o VAT obejmuje w szczególności: jednostki centralne komputerów, serwery, monitory, zestawy komputerów stacjonarnych, drukarki, skanery, urządzenia komputerowe do pisma Braille’a oraz urządzenia do transmisji danych cyfrowych, w tym koncentratory, </w:t>
      </w:r>
      <w:proofErr w:type="spellStart"/>
      <w:r w:rsidRPr="00007F98">
        <w:rPr>
          <w:rFonts w:ascii="Aptos" w:hAnsi="Aptos"/>
        </w:rPr>
        <w:t>switche</w:t>
      </w:r>
      <w:proofErr w:type="spellEnd"/>
      <w:r w:rsidRPr="00007F98">
        <w:rPr>
          <w:rFonts w:ascii="Aptos" w:hAnsi="Aptos"/>
        </w:rPr>
        <w:t xml:space="preserve"> sieciowe, routery i modemy.</w:t>
      </w:r>
    </w:p>
    <w:p w14:paraId="478E9DF2" w14:textId="77777777" w:rsidR="00573FE9" w:rsidRPr="00007F98" w:rsidRDefault="00CB1FA6">
      <w:pPr>
        <w:jc w:val="both"/>
        <w:rPr>
          <w:rFonts w:ascii="Aptos" w:hAnsi="Aptos"/>
        </w:rPr>
      </w:pPr>
      <w:r w:rsidRPr="00007F98">
        <w:rPr>
          <w:rFonts w:ascii="Aptos" w:hAnsi="Aptos"/>
        </w:rPr>
        <w:t>Wykonawca, który w ofercie zastosuje stawkę 0% VAT, jest zobowiązany uwzględnić obowiązki dokumentacyjne wynikające z art. 83 ust. 14–15 ustawy o VAT, w szczególności posiadanie stosownego zamówienia potwierdzonego przez organ nadzorujący placówkę oświatową oraz przekazanie kopii wymaganych dokumentów do właściwego urzędu skarbowego w terminie wynikającym z ustawy.</w:t>
      </w:r>
    </w:p>
    <w:p w14:paraId="454E20AF" w14:textId="77777777" w:rsidR="00502180" w:rsidRPr="00007F98" w:rsidRDefault="00502180">
      <w:pPr>
        <w:jc w:val="both"/>
        <w:rPr>
          <w:rFonts w:ascii="Aptos" w:hAnsi="Aptos"/>
        </w:rPr>
      </w:pPr>
    </w:p>
    <w:p w14:paraId="6148B642" w14:textId="77777777" w:rsidR="00573FE9" w:rsidRPr="00007F98" w:rsidRDefault="00CB1FA6">
      <w:pPr>
        <w:jc w:val="both"/>
        <w:rPr>
          <w:rFonts w:ascii="Aptos" w:hAnsi="Aptos"/>
        </w:rPr>
      </w:pPr>
      <w:r w:rsidRPr="00007F98">
        <w:rPr>
          <w:rFonts w:ascii="Aptos" w:hAnsi="Aptos"/>
        </w:rPr>
        <w:t>Oświadczenie Wykonawcy: w przypadku zastosowania w ofercie stawki 0% VAT dla towarów objętych częścią nr 10 oświadczam/oświadczamy, że oferowane towary spełniają przesłanki ustawowe do zastosowania tej stawki oraz że zapewnię/zapewnimy wykonanie procedury dokumentacyjnej, o której mowa w art. 83 ust. 15 ustawy o VAT.</w:t>
      </w:r>
    </w:p>
    <w:p w14:paraId="3D84F644" w14:textId="77777777" w:rsidR="00573FE9" w:rsidRPr="00007F98" w:rsidRDefault="00CB1FA6">
      <w:pPr>
        <w:jc w:val="both"/>
        <w:rPr>
          <w:rFonts w:ascii="Aptos" w:hAnsi="Aptos"/>
        </w:rPr>
      </w:pPr>
      <w:r w:rsidRPr="00007F98">
        <w:rPr>
          <w:rFonts w:ascii="Aptos" w:hAnsi="Aptos"/>
        </w:rPr>
        <w:t>Jeżeli dla danego towaru nie są spełnione przesłanki ustawowe do zastosowania stawki 0% VAT, Wykonawca powinien zastosować właściwą stawkę podatku VAT zgodnie z obowiązującymi przepisami. Brak podstaw do zastosowania preferencyjnej stawki VAT obciąża Wykonawcę.</w:t>
      </w:r>
    </w:p>
    <w:p w14:paraId="30E864F2" w14:textId="77777777" w:rsidR="00502180" w:rsidRPr="00007F98" w:rsidRDefault="00502180">
      <w:pPr>
        <w:jc w:val="both"/>
        <w:rPr>
          <w:rFonts w:ascii="Aptos" w:hAnsi="Aptos"/>
        </w:rPr>
      </w:pPr>
    </w:p>
    <w:p w14:paraId="5E757460" w14:textId="05742026" w:rsidR="00573FE9" w:rsidRDefault="00CB1FA6">
      <w:pPr>
        <w:jc w:val="both"/>
        <w:rPr>
          <w:rFonts w:ascii="Aptos" w:hAnsi="Aptos"/>
        </w:rPr>
      </w:pPr>
      <w:r w:rsidRPr="00007F98">
        <w:rPr>
          <w:rFonts w:ascii="Aptos" w:hAnsi="Aptos"/>
        </w:rPr>
        <w:t>W przypadku towarów lub usług objętych obowiązkowym mechanizmem podzielonej płatności Wykonawca jest zobowiązany wystawić dokument rozliczeniowy zgodnie z obowiązującymi przepisami, w tym z właściwym oznaczeniem mechanizmu podzielonej płatności, jeżeli ma zastosowanie.</w:t>
      </w:r>
    </w:p>
    <w:p w14:paraId="3CC2FFD2" w14:textId="77777777" w:rsidR="00D53A76" w:rsidRDefault="00D53A76">
      <w:pPr>
        <w:jc w:val="both"/>
        <w:rPr>
          <w:rFonts w:ascii="Aptos" w:hAnsi="Aptos"/>
        </w:rPr>
      </w:pPr>
    </w:p>
    <w:p w14:paraId="7BA639CB" w14:textId="77777777" w:rsidR="00D53A76" w:rsidRPr="00007F98" w:rsidRDefault="00D53A76">
      <w:pPr>
        <w:jc w:val="both"/>
        <w:rPr>
          <w:rFonts w:ascii="Aptos" w:hAnsi="Aptos"/>
        </w:rPr>
      </w:pPr>
    </w:p>
    <w:p w14:paraId="5AFE6642" w14:textId="77777777" w:rsidR="00573FE9" w:rsidRPr="00007F98" w:rsidRDefault="00573FE9">
      <w:pPr>
        <w:jc w:val="center"/>
        <w:rPr>
          <w:rFonts w:ascii="Aptos" w:hAnsi="Aptos"/>
        </w:rPr>
      </w:pPr>
    </w:p>
    <w:p w14:paraId="6CA5D494" w14:textId="77777777" w:rsidR="00573FE9" w:rsidRPr="00007F98" w:rsidRDefault="00CB1FA6">
      <w:pPr>
        <w:jc w:val="center"/>
        <w:rPr>
          <w:rFonts w:ascii="Aptos" w:hAnsi="Aptos"/>
        </w:rPr>
      </w:pPr>
      <w:r w:rsidRPr="00007F98">
        <w:rPr>
          <w:rFonts w:ascii="Aptos" w:hAnsi="Aptos"/>
        </w:rPr>
        <w:t>........................................................</w:t>
      </w:r>
    </w:p>
    <w:p w14:paraId="30D93378" w14:textId="77777777" w:rsidR="00573FE9" w:rsidRPr="00007F98" w:rsidRDefault="00CB1FA6">
      <w:pPr>
        <w:jc w:val="center"/>
        <w:rPr>
          <w:rFonts w:ascii="Aptos" w:hAnsi="Aptos"/>
        </w:rPr>
      </w:pPr>
      <w:r w:rsidRPr="00007F98">
        <w:rPr>
          <w:rFonts w:ascii="Aptos" w:hAnsi="Aptos"/>
        </w:rPr>
        <w:t>podpis Wykonawcy / osoby uprawnionej</w:t>
      </w:r>
    </w:p>
    <w:sectPr w:rsidR="00573FE9" w:rsidRPr="00007F98" w:rsidSect="00820F27">
      <w:headerReference w:type="default" r:id="rId8"/>
      <w:footerReference w:type="default" r:id="rId9"/>
      <w:headerReference w:type="first" r:id="rId10"/>
      <w:pgSz w:w="11900" w:h="16840"/>
      <w:pgMar w:top="993" w:right="1417" w:bottom="1134" w:left="1417" w:header="426" w:footer="8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33F9B" w14:textId="77777777" w:rsidR="00317757" w:rsidRDefault="00317757" w:rsidP="00AF0EDA">
      <w:r>
        <w:separator/>
      </w:r>
    </w:p>
  </w:endnote>
  <w:endnote w:type="continuationSeparator" w:id="0">
    <w:p w14:paraId="2E0E43C4" w14:textId="77777777" w:rsidR="00317757" w:rsidRDefault="0031775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B6DBA" w14:textId="77777777" w:rsidR="00B2460C" w:rsidRPr="00347E7D" w:rsidRDefault="00B2460C" w:rsidP="00B2460C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  <w:p w14:paraId="5A8D63F1" w14:textId="77777777" w:rsidR="00B2460C" w:rsidRDefault="00B246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A0D51" w14:textId="77777777" w:rsidR="00317757" w:rsidRDefault="00317757" w:rsidP="00AF0EDA">
      <w:r>
        <w:separator/>
      </w:r>
    </w:p>
  </w:footnote>
  <w:footnote w:type="continuationSeparator" w:id="0">
    <w:p w14:paraId="476864A9" w14:textId="77777777" w:rsidR="00317757" w:rsidRDefault="0031775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5EEC7" w14:textId="77777777" w:rsidR="00204A38" w:rsidRDefault="00012DF3" w:rsidP="00CC234E">
    <w:pPr>
      <w:tabs>
        <w:tab w:val="center" w:pos="7655"/>
        <w:tab w:val="right" w:pos="9072"/>
      </w:tabs>
      <w:jc w:val="center"/>
      <w:rPr>
        <w:rFonts w:ascii="Cambria" w:hAnsi="Cambria"/>
        <w:bCs/>
        <w:color w:val="000000"/>
        <w:sz w:val="10"/>
        <w:szCs w:val="10"/>
      </w:rPr>
    </w:pPr>
    <w:r>
      <w:rPr>
        <w:noProof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8709B" w14:textId="77777777" w:rsidR="003D79B6" w:rsidRDefault="00014196">
    <w:pPr>
      <w:pStyle w:val="Nagwek"/>
    </w:pPr>
    <w:r>
      <w:rPr>
        <w:noProof/>
      </w:rPr>
      <w:drawing>
        <wp:inline distT="0" distB="0" distL="0" distR="0" wp14:anchorId="3A89C394" wp14:editId="3277C050">
          <wp:extent cx="5756910" cy="494338"/>
          <wp:effectExtent l="0" t="0" r="0" b="0"/>
          <wp:docPr id="501941695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6507393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4943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07921"/>
    <w:multiLevelType w:val="hybridMultilevel"/>
    <w:tmpl w:val="053291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DB0C0B32"/>
    <w:lvl w:ilvl="0" w:tplc="F4A63B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605594">
    <w:abstractNumId w:val="0"/>
  </w:num>
  <w:num w:numId="2" w16cid:durableId="1493447616">
    <w:abstractNumId w:val="2"/>
  </w:num>
  <w:num w:numId="3" w16cid:durableId="21111194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7F98"/>
    <w:rsid w:val="00012DF3"/>
    <w:rsid w:val="00014196"/>
    <w:rsid w:val="00024955"/>
    <w:rsid w:val="00025899"/>
    <w:rsid w:val="00032EBE"/>
    <w:rsid w:val="00035ACD"/>
    <w:rsid w:val="00044A2D"/>
    <w:rsid w:val="000467FA"/>
    <w:rsid w:val="000530C2"/>
    <w:rsid w:val="000552AD"/>
    <w:rsid w:val="00055538"/>
    <w:rsid w:val="00057DE3"/>
    <w:rsid w:val="000737D3"/>
    <w:rsid w:val="00087524"/>
    <w:rsid w:val="000911FB"/>
    <w:rsid w:val="000952D2"/>
    <w:rsid w:val="000E17B6"/>
    <w:rsid w:val="000F0187"/>
    <w:rsid w:val="000F4C64"/>
    <w:rsid w:val="000F5117"/>
    <w:rsid w:val="000F5F25"/>
    <w:rsid w:val="00101489"/>
    <w:rsid w:val="001053DA"/>
    <w:rsid w:val="001074F2"/>
    <w:rsid w:val="00124A59"/>
    <w:rsid w:val="00133040"/>
    <w:rsid w:val="00141C70"/>
    <w:rsid w:val="001500F7"/>
    <w:rsid w:val="00160226"/>
    <w:rsid w:val="001604EB"/>
    <w:rsid w:val="00160836"/>
    <w:rsid w:val="00172434"/>
    <w:rsid w:val="00177440"/>
    <w:rsid w:val="00186BFF"/>
    <w:rsid w:val="00191C0C"/>
    <w:rsid w:val="001A1359"/>
    <w:rsid w:val="001A5CFC"/>
    <w:rsid w:val="001B19ED"/>
    <w:rsid w:val="001C70A2"/>
    <w:rsid w:val="001E474E"/>
    <w:rsid w:val="002016C5"/>
    <w:rsid w:val="00204A38"/>
    <w:rsid w:val="00211A70"/>
    <w:rsid w:val="00213FE8"/>
    <w:rsid w:val="002152B1"/>
    <w:rsid w:val="00216470"/>
    <w:rsid w:val="0021685A"/>
    <w:rsid w:val="00227B36"/>
    <w:rsid w:val="0023534F"/>
    <w:rsid w:val="00243EB7"/>
    <w:rsid w:val="00275677"/>
    <w:rsid w:val="002B612C"/>
    <w:rsid w:val="002C19F3"/>
    <w:rsid w:val="002D27E7"/>
    <w:rsid w:val="002D519F"/>
    <w:rsid w:val="002D6D33"/>
    <w:rsid w:val="002D7788"/>
    <w:rsid w:val="002D7DB7"/>
    <w:rsid w:val="002E2996"/>
    <w:rsid w:val="002F09E7"/>
    <w:rsid w:val="00305AD3"/>
    <w:rsid w:val="0031236B"/>
    <w:rsid w:val="00316160"/>
    <w:rsid w:val="00317757"/>
    <w:rsid w:val="003203A3"/>
    <w:rsid w:val="0032364D"/>
    <w:rsid w:val="00327CBE"/>
    <w:rsid w:val="00334ADF"/>
    <w:rsid w:val="00337025"/>
    <w:rsid w:val="00337726"/>
    <w:rsid w:val="003425FF"/>
    <w:rsid w:val="00347E7D"/>
    <w:rsid w:val="00347FBB"/>
    <w:rsid w:val="00353072"/>
    <w:rsid w:val="003644AE"/>
    <w:rsid w:val="0037535E"/>
    <w:rsid w:val="00376AFE"/>
    <w:rsid w:val="00376D29"/>
    <w:rsid w:val="003775E9"/>
    <w:rsid w:val="003876F2"/>
    <w:rsid w:val="00391FF7"/>
    <w:rsid w:val="00392C2B"/>
    <w:rsid w:val="003B1F6B"/>
    <w:rsid w:val="003B6A6E"/>
    <w:rsid w:val="003D1203"/>
    <w:rsid w:val="003D79B6"/>
    <w:rsid w:val="003F54AA"/>
    <w:rsid w:val="00411F35"/>
    <w:rsid w:val="004130BE"/>
    <w:rsid w:val="00414B6C"/>
    <w:rsid w:val="00420F7C"/>
    <w:rsid w:val="00427AC8"/>
    <w:rsid w:val="00447666"/>
    <w:rsid w:val="004918EB"/>
    <w:rsid w:val="00495EC4"/>
    <w:rsid w:val="00496694"/>
    <w:rsid w:val="004A2AED"/>
    <w:rsid w:val="004A3E32"/>
    <w:rsid w:val="004A5A2B"/>
    <w:rsid w:val="004B0B81"/>
    <w:rsid w:val="004B282A"/>
    <w:rsid w:val="004D347D"/>
    <w:rsid w:val="004E3C04"/>
    <w:rsid w:val="004E76F8"/>
    <w:rsid w:val="004F11D7"/>
    <w:rsid w:val="004F56B0"/>
    <w:rsid w:val="00502180"/>
    <w:rsid w:val="005102BE"/>
    <w:rsid w:val="00511FE4"/>
    <w:rsid w:val="00515919"/>
    <w:rsid w:val="005169A6"/>
    <w:rsid w:val="00521EEC"/>
    <w:rsid w:val="005426E0"/>
    <w:rsid w:val="00562716"/>
    <w:rsid w:val="00571D66"/>
    <w:rsid w:val="00571EF3"/>
    <w:rsid w:val="00573FE9"/>
    <w:rsid w:val="00576FE9"/>
    <w:rsid w:val="00583D57"/>
    <w:rsid w:val="005A04FC"/>
    <w:rsid w:val="005B4257"/>
    <w:rsid w:val="005B5725"/>
    <w:rsid w:val="005D368E"/>
    <w:rsid w:val="006101EF"/>
    <w:rsid w:val="006320E6"/>
    <w:rsid w:val="006320EE"/>
    <w:rsid w:val="00632A52"/>
    <w:rsid w:val="00633834"/>
    <w:rsid w:val="00642D1F"/>
    <w:rsid w:val="00644B04"/>
    <w:rsid w:val="00654357"/>
    <w:rsid w:val="00656078"/>
    <w:rsid w:val="006832CE"/>
    <w:rsid w:val="00691D50"/>
    <w:rsid w:val="00697B8A"/>
    <w:rsid w:val="006A3851"/>
    <w:rsid w:val="006B1ACA"/>
    <w:rsid w:val="006B2308"/>
    <w:rsid w:val="006C34C5"/>
    <w:rsid w:val="006C4921"/>
    <w:rsid w:val="006C71C7"/>
    <w:rsid w:val="006D0312"/>
    <w:rsid w:val="006E6851"/>
    <w:rsid w:val="00711A1F"/>
    <w:rsid w:val="00712224"/>
    <w:rsid w:val="00720100"/>
    <w:rsid w:val="00721F37"/>
    <w:rsid w:val="007278ED"/>
    <w:rsid w:val="007358A1"/>
    <w:rsid w:val="0075567A"/>
    <w:rsid w:val="00774BE1"/>
    <w:rsid w:val="00777E4E"/>
    <w:rsid w:val="00784F4E"/>
    <w:rsid w:val="00792ABE"/>
    <w:rsid w:val="007B1EEF"/>
    <w:rsid w:val="007B2908"/>
    <w:rsid w:val="007B3D23"/>
    <w:rsid w:val="007B556F"/>
    <w:rsid w:val="007C3433"/>
    <w:rsid w:val="007C60F3"/>
    <w:rsid w:val="007D5D8F"/>
    <w:rsid w:val="007E7CD0"/>
    <w:rsid w:val="007F0372"/>
    <w:rsid w:val="00805529"/>
    <w:rsid w:val="0081110A"/>
    <w:rsid w:val="008142A0"/>
    <w:rsid w:val="00820F27"/>
    <w:rsid w:val="008276A4"/>
    <w:rsid w:val="00834B09"/>
    <w:rsid w:val="008521A8"/>
    <w:rsid w:val="00853C5E"/>
    <w:rsid w:val="00853F28"/>
    <w:rsid w:val="00856753"/>
    <w:rsid w:val="0087132E"/>
    <w:rsid w:val="00871EA8"/>
    <w:rsid w:val="00882B04"/>
    <w:rsid w:val="008867E8"/>
    <w:rsid w:val="008B22C5"/>
    <w:rsid w:val="008B36D9"/>
    <w:rsid w:val="008D168B"/>
    <w:rsid w:val="008E374D"/>
    <w:rsid w:val="008E38BD"/>
    <w:rsid w:val="008E4EDD"/>
    <w:rsid w:val="008E7FF1"/>
    <w:rsid w:val="008F228C"/>
    <w:rsid w:val="008F49DA"/>
    <w:rsid w:val="00912F7F"/>
    <w:rsid w:val="00917EAE"/>
    <w:rsid w:val="00922D9D"/>
    <w:rsid w:val="009306F3"/>
    <w:rsid w:val="0093107A"/>
    <w:rsid w:val="0093553E"/>
    <w:rsid w:val="009373D9"/>
    <w:rsid w:val="009454A3"/>
    <w:rsid w:val="00951051"/>
    <w:rsid w:val="00965801"/>
    <w:rsid w:val="009749D8"/>
    <w:rsid w:val="009757C6"/>
    <w:rsid w:val="009A51EB"/>
    <w:rsid w:val="009A5268"/>
    <w:rsid w:val="009C2275"/>
    <w:rsid w:val="009C5410"/>
    <w:rsid w:val="009E0222"/>
    <w:rsid w:val="009F013A"/>
    <w:rsid w:val="009F6198"/>
    <w:rsid w:val="00A12029"/>
    <w:rsid w:val="00A12671"/>
    <w:rsid w:val="00A230E6"/>
    <w:rsid w:val="00A26F50"/>
    <w:rsid w:val="00A31A12"/>
    <w:rsid w:val="00A3548C"/>
    <w:rsid w:val="00A37033"/>
    <w:rsid w:val="00A524F0"/>
    <w:rsid w:val="00A56A6A"/>
    <w:rsid w:val="00A57695"/>
    <w:rsid w:val="00A60F9E"/>
    <w:rsid w:val="00A712B1"/>
    <w:rsid w:val="00A91E9E"/>
    <w:rsid w:val="00AA3F28"/>
    <w:rsid w:val="00AA46BB"/>
    <w:rsid w:val="00AB0654"/>
    <w:rsid w:val="00AB1117"/>
    <w:rsid w:val="00AC2650"/>
    <w:rsid w:val="00AC5A3F"/>
    <w:rsid w:val="00AC6B84"/>
    <w:rsid w:val="00AF0128"/>
    <w:rsid w:val="00AF012E"/>
    <w:rsid w:val="00AF0EDA"/>
    <w:rsid w:val="00AF235C"/>
    <w:rsid w:val="00B170DD"/>
    <w:rsid w:val="00B20D6D"/>
    <w:rsid w:val="00B2460C"/>
    <w:rsid w:val="00B25676"/>
    <w:rsid w:val="00B33072"/>
    <w:rsid w:val="00B33FB4"/>
    <w:rsid w:val="00B36366"/>
    <w:rsid w:val="00B41AD4"/>
    <w:rsid w:val="00B42036"/>
    <w:rsid w:val="00B45447"/>
    <w:rsid w:val="00B54D88"/>
    <w:rsid w:val="00B6198A"/>
    <w:rsid w:val="00B64CCD"/>
    <w:rsid w:val="00BA46F4"/>
    <w:rsid w:val="00BA532B"/>
    <w:rsid w:val="00BA606A"/>
    <w:rsid w:val="00BB38A3"/>
    <w:rsid w:val="00BB7855"/>
    <w:rsid w:val="00BC7AF5"/>
    <w:rsid w:val="00BE1135"/>
    <w:rsid w:val="00BE54A1"/>
    <w:rsid w:val="00C022CB"/>
    <w:rsid w:val="00C17158"/>
    <w:rsid w:val="00C33639"/>
    <w:rsid w:val="00C41A56"/>
    <w:rsid w:val="00C51014"/>
    <w:rsid w:val="00C54425"/>
    <w:rsid w:val="00C66DB6"/>
    <w:rsid w:val="00C72711"/>
    <w:rsid w:val="00C920B8"/>
    <w:rsid w:val="00C94D6F"/>
    <w:rsid w:val="00C95375"/>
    <w:rsid w:val="00CB1FA6"/>
    <w:rsid w:val="00CB6728"/>
    <w:rsid w:val="00CC234E"/>
    <w:rsid w:val="00CD275E"/>
    <w:rsid w:val="00CE4497"/>
    <w:rsid w:val="00D15C03"/>
    <w:rsid w:val="00D15D49"/>
    <w:rsid w:val="00D271B2"/>
    <w:rsid w:val="00D321A3"/>
    <w:rsid w:val="00D41E45"/>
    <w:rsid w:val="00D5164C"/>
    <w:rsid w:val="00D53A76"/>
    <w:rsid w:val="00D55525"/>
    <w:rsid w:val="00D63B4C"/>
    <w:rsid w:val="00D80C64"/>
    <w:rsid w:val="00D8128D"/>
    <w:rsid w:val="00D81F76"/>
    <w:rsid w:val="00DA5457"/>
    <w:rsid w:val="00DB4F63"/>
    <w:rsid w:val="00DC4FC0"/>
    <w:rsid w:val="00DE29F9"/>
    <w:rsid w:val="00DE4517"/>
    <w:rsid w:val="00DF55A0"/>
    <w:rsid w:val="00DF7E3F"/>
    <w:rsid w:val="00E07C01"/>
    <w:rsid w:val="00E10D54"/>
    <w:rsid w:val="00E21E13"/>
    <w:rsid w:val="00E3379C"/>
    <w:rsid w:val="00E34FD9"/>
    <w:rsid w:val="00E35647"/>
    <w:rsid w:val="00E47B2D"/>
    <w:rsid w:val="00E62015"/>
    <w:rsid w:val="00E66B2C"/>
    <w:rsid w:val="00E67BA5"/>
    <w:rsid w:val="00E80AE5"/>
    <w:rsid w:val="00E87EC8"/>
    <w:rsid w:val="00E91034"/>
    <w:rsid w:val="00EA0EA4"/>
    <w:rsid w:val="00EE0FFD"/>
    <w:rsid w:val="00EE174F"/>
    <w:rsid w:val="00EE5C79"/>
    <w:rsid w:val="00EF77BA"/>
    <w:rsid w:val="00F03562"/>
    <w:rsid w:val="00F05B94"/>
    <w:rsid w:val="00F22566"/>
    <w:rsid w:val="00F27253"/>
    <w:rsid w:val="00F5531F"/>
    <w:rsid w:val="00F84EB7"/>
    <w:rsid w:val="00F926BB"/>
    <w:rsid w:val="00F92D59"/>
    <w:rsid w:val="00FA75EB"/>
    <w:rsid w:val="00FB1855"/>
    <w:rsid w:val="00FB2B3D"/>
    <w:rsid w:val="00FB30C2"/>
    <w:rsid w:val="00FC33D2"/>
    <w:rsid w:val="00FD67FA"/>
    <w:rsid w:val="00FF5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pl-PL" w:bidi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EEEA14"/>
  <w15:chartTrackingRefBased/>
  <w15:docId w15:val="{9302B8E0-10D4-4624-9D6E-494A69CA9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pl-P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</w:rPr>
  </w:style>
  <w:style w:type="paragraph" w:styleId="Nagwek3">
    <w:name w:val="heading 3"/>
    <w:basedOn w:val="Normalny"/>
    <w:link w:val="Nagwek3Znak"/>
    <w:uiPriority w:val="9"/>
    <w:unhideWhenUsed/>
    <w:qFormat/>
    <w:rsid w:val="00820F27"/>
    <w:pPr>
      <w:keepNext/>
      <w:keepLines/>
      <w:suppressAutoHyphens/>
      <w:spacing w:before="200"/>
      <w:textAlignment w:val="baseline"/>
      <w:outlineLvl w:val="2"/>
    </w:pPr>
    <w:rPr>
      <w:rFonts w:ascii="Cambria" w:eastAsia="Cambria" w:hAnsi="Cambria" w:cs="Cambria"/>
      <w:b/>
      <w:bCs/>
      <w:color w:val="629DD1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  <w:rPr>
      <w:sz w:val="20"/>
      <w:szCs w:val="20"/>
    </w:r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link w:val="Tekstpodstawowywcity2"/>
    <w:rsid w:val="0023534F"/>
    <w:rPr>
      <w:rFonts w:ascii="Arial" w:eastAsia="Times New Roman" w:hAnsi="Arial" w:cs="Arial"/>
      <w:sz w:val="20"/>
      <w:szCs w:val="20"/>
      <w:lang w:val="pl-PL" w:eastAsia="pl-PL" w:bidi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/>
      <w:color w:val="000000"/>
      <w:szCs w:val="22"/>
      <w:lang w:val="pl-PL" w:eastAsia="pl-PL" w:bidi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uiPriority w:val="99"/>
    <w:semiHidden/>
    <w:unhideWhenUsed/>
    <w:rsid w:val="00E35647"/>
    <w:rPr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uiPriority w:val="99"/>
    <w:rsid w:val="00160226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F22566"/>
    <w:rPr>
      <w:rFonts w:ascii="Times New Roman" w:hAnsi="Times New Roman"/>
    </w:rPr>
  </w:style>
  <w:style w:type="character" w:styleId="Pogrubienie">
    <w:name w:val="Strong"/>
    <w:uiPriority w:val="22"/>
    <w:qFormat/>
    <w:rsid w:val="00F22566"/>
    <w:rPr>
      <w:rFonts w:cs="Times New Roman"/>
      <w:b/>
    </w:rPr>
  </w:style>
  <w:style w:type="character" w:styleId="Odwoanieprzypisudolnego">
    <w:name w:val="footnote reference"/>
    <w:uiPriority w:val="99"/>
    <w:semiHidden/>
    <w:unhideWhenUsed/>
    <w:rsid w:val="00AA3F28"/>
    <w:rPr>
      <w:vertAlign w:val="superscript"/>
    </w:rPr>
  </w:style>
  <w:style w:type="paragraph" w:customStyle="1" w:styleId="Standarduser">
    <w:name w:val="Standard (user)"/>
    <w:rsid w:val="002F09E7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</w:rPr>
  </w:style>
  <w:style w:type="paragraph" w:customStyle="1" w:styleId="Default">
    <w:name w:val="Default"/>
    <w:rsid w:val="00FF596C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B20D6D"/>
    <w:rPr>
      <w:sz w:val="24"/>
      <w:szCs w:val="24"/>
    </w:rPr>
  </w:style>
  <w:style w:type="character" w:customStyle="1" w:styleId="Nagwek3Znak">
    <w:name w:val="Nagłówek 3 Znak"/>
    <w:link w:val="Nagwek3"/>
    <w:uiPriority w:val="9"/>
    <w:qFormat/>
    <w:rsid w:val="00820F27"/>
    <w:rPr>
      <w:rFonts w:ascii="Cambria" w:eastAsia="Cambria" w:hAnsi="Cambria" w:cs="Cambria"/>
      <w:b/>
      <w:bCs/>
      <w:color w:val="629DD1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3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1B0E4-F7CD-4B6D-BDD1-F5A5A14C2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</Words>
  <Characters>2083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Aneta Bajor-Janas</cp:lastModifiedBy>
  <cp:revision>3</cp:revision>
  <dcterms:created xsi:type="dcterms:W3CDTF">2026-05-01T23:52:00Z</dcterms:created>
  <dcterms:modified xsi:type="dcterms:W3CDTF">2026-06-11T06:34:00Z</dcterms:modified>
  <dc:language/>
</cp:coreProperties>
</file>